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1AA2" w14:textId="77777777" w:rsidR="00221BB7" w:rsidRPr="007F627C" w:rsidRDefault="007F627C" w:rsidP="00221BB7">
      <w:pPr>
        <w:pStyle w:val="font8"/>
        <w:spacing w:before="2" w:after="2"/>
        <w:rPr>
          <w:rFonts w:ascii="Helvetica" w:hAnsi="Helvetica" w:cs="Times New Roman"/>
          <w:bCs/>
          <w:sz w:val="26"/>
          <w:szCs w:val="26"/>
        </w:rPr>
      </w:pPr>
      <w:r>
        <w:rPr>
          <w:rStyle w:val="color28"/>
          <w:rFonts w:ascii="Helvetica" w:hAnsi="Helvetica" w:cs="Times New Roman"/>
          <w:bCs/>
          <w:sz w:val="26"/>
          <w:szCs w:val="26"/>
        </w:rPr>
        <w:t>Roland Dahinden – CV</w:t>
      </w:r>
    </w:p>
    <w:p w14:paraId="1DBCB54F" w14:textId="77777777" w:rsidR="00221BB7" w:rsidRPr="00221BB7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6B846639" w14:textId="6C44AE9A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geboren 1962 in Zug, Schweiz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Studien in Posaune, Komposition und Dirigieren an der Musikhochschule Graz (Georg F. Haas),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Scuola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di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Musica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di Fiesole Florenz (Vinko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Globokar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), Wesleyan University Connecticut (Anthony Braxton, Alvin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="00876801">
        <w:rPr>
          <w:rFonts w:ascii="Helvetica" w:hAnsi="Helvetica" w:cs="Times New Roman"/>
          <w:bCs/>
          <w:sz w:val="21"/>
          <w:szCs w:val="21"/>
        </w:rPr>
        <w:t>, M.A.</w:t>
      </w:r>
      <w:r w:rsidRPr="00C8758B">
        <w:rPr>
          <w:rFonts w:ascii="Helvetica" w:hAnsi="Helvetica" w:cs="Times New Roman"/>
          <w:bCs/>
          <w:sz w:val="21"/>
          <w:szCs w:val="21"/>
        </w:rPr>
        <w:t xml:space="preserve">) und Birmingham University England (Vic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Hoyland</w:t>
      </w:r>
      <w:proofErr w:type="spellEnd"/>
      <w:r w:rsidR="00876801">
        <w:rPr>
          <w:rFonts w:ascii="Helvetica" w:hAnsi="Helvetica" w:cs="Times New Roman"/>
          <w:bCs/>
          <w:sz w:val="21"/>
          <w:szCs w:val="21"/>
        </w:rPr>
        <w:t>, PhD)</w:t>
      </w:r>
    </w:p>
    <w:p w14:paraId="51528055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65121ECF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1989</w:t>
      </w:r>
    </w:p>
    <w:p w14:paraId="0334D48D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Artist in residence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im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The A.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Guthry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Art Centre, Monahan, Ireland</w:t>
      </w:r>
    </w:p>
    <w:p w14:paraId="1CCAE78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1990</w:t>
      </w:r>
    </w:p>
    <w:p w14:paraId="2F214319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Londonstipendium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der Zuger Kulturstiftung Landis &amp; Gyr, Zug</w:t>
      </w:r>
    </w:p>
    <w:p w14:paraId="2A17D5C6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1992-95</w:t>
      </w:r>
    </w:p>
    <w:p w14:paraId="6F70CF8A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Assistent von Anthony Braxton und Alvin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an der Wesleyan University</w:t>
      </w:r>
    </w:p>
    <w:p w14:paraId="55D6CD54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1994</w:t>
      </w:r>
    </w:p>
    <w:p w14:paraId="2C8FF472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Master of Arts in Music an der Wesleyan University</w:t>
      </w:r>
    </w:p>
    <w:p w14:paraId="29A18698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1994-95</w:t>
      </w:r>
    </w:p>
    <w:p w14:paraId="34B52C24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Scholar in residence an der Wesleyan University</w:t>
      </w:r>
    </w:p>
    <w:p w14:paraId="256B4064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1997</w:t>
      </w:r>
    </w:p>
    <w:p w14:paraId="1E91F19B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Artist in residence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im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intermedialen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Spritzenhaus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, Hamburg</w:t>
      </w:r>
    </w:p>
    <w:p w14:paraId="5FEE8067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1998</w:t>
      </w:r>
    </w:p>
    <w:p w14:paraId="5BC0D8FE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dito</w:t>
      </w:r>
      <w:proofErr w:type="spellEnd"/>
    </w:p>
    <w:p w14:paraId="10515F7E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1998-2002</w:t>
      </w:r>
    </w:p>
    <w:p w14:paraId="1CC928BC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Doktorand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in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Komposition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an der Birmingham University</w:t>
      </w:r>
    </w:p>
    <w:p w14:paraId="6C2C8478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2002</w:t>
      </w:r>
    </w:p>
    <w:p w14:paraId="02E2D713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Doctor of Philosophy in Music an der Birmingham University</w:t>
      </w:r>
    </w:p>
    <w:p w14:paraId="5361A18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2003</w:t>
      </w:r>
    </w:p>
    <w:p w14:paraId="637ECFFF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Preis "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Werkjahr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>" der Kulturdirektion des Kantons Zug, Schweiz</w:t>
      </w:r>
    </w:p>
    <w:p w14:paraId="12FE6891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2005</w:t>
      </w:r>
    </w:p>
    <w:p w14:paraId="44FE50FA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Die CD '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silberen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' wurde vom New Yorker Kulturjournal The New Yorker zu den 'Top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Classical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Albums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the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Year 2004' gewählt</w:t>
      </w:r>
    </w:p>
    <w:p w14:paraId="6B75598A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2006</w:t>
      </w:r>
    </w:p>
    <w:p w14:paraId="0FF8F15B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Konzertreise nach Persien, CD FLYING WHITE,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Steichquartette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Nr. 2 - 5</w:t>
      </w:r>
    </w:p>
    <w:p w14:paraId="5C4FEB07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auf Mode Records New York</w:t>
      </w:r>
    </w:p>
    <w:p w14:paraId="00F84383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2007</w:t>
      </w:r>
    </w:p>
    <w:p w14:paraId="4F42B582" w14:textId="77777777" w:rsidR="00221BB7" w:rsidRPr="00876801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Musicora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Preis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für die CD ‚concept of freedom’</w:t>
      </w:r>
    </w:p>
    <w:p w14:paraId="4D3A098E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2008</w:t>
      </w:r>
    </w:p>
    <w:p w14:paraId="468D5CE9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Kompositionsauftrag der Pro Helvetia, Schweizer Kulturstiftung</w:t>
      </w:r>
    </w:p>
    <w:p w14:paraId="383225B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2009</w:t>
      </w:r>
    </w:p>
    <w:p w14:paraId="76DCE957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Composer in Residence im Komponistenforum Mittersill, Österreich</w:t>
      </w:r>
    </w:p>
    <w:p w14:paraId="13F099FB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2010</w:t>
      </w:r>
    </w:p>
    <w:p w14:paraId="104FF0E7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Konzerte und Unterrichten in China</w:t>
      </w:r>
    </w:p>
    <w:p w14:paraId="65D982AA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2011</w:t>
      </w:r>
    </w:p>
    <w:p w14:paraId="6476AF2A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Konzerte und Unterrichten in Südafrika und USA</w:t>
      </w:r>
    </w:p>
    <w:p w14:paraId="382ABE51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2012</w:t>
      </w:r>
    </w:p>
    <w:p w14:paraId="5AD3FE05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CD-Aufnahmen mit Anthony Braxton und Hildegard Kleeb in den USA</w:t>
      </w:r>
    </w:p>
    <w:p w14:paraId="11C4E26E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2013</w:t>
      </w:r>
    </w:p>
    <w:p w14:paraId="492F5CEB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RECALL POLLOCK erhält maximale Auszeichnung durch JAZZ'N'MORE Konzerte und Unterrichten in Singapur und Amerika</w:t>
      </w:r>
    </w:p>
    <w:p w14:paraId="390C7DBC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2014</w:t>
      </w:r>
    </w:p>
    <w:p w14:paraId="2F407163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dirigierte die Symphonie Monoton-Silence von Yves Klein in New York, Milano und Luxembourg</w:t>
      </w:r>
    </w:p>
    <w:p w14:paraId="564A9F8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2015</w:t>
      </w:r>
    </w:p>
    <w:p w14:paraId="07D60F14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Konzerte und Unterrichten in Japan, China und Südafrika</w:t>
      </w:r>
    </w:p>
    <w:p w14:paraId="3A0D255E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Kompositionsauftrag von Pro Helvetia</w:t>
      </w:r>
    </w:p>
    <w:p w14:paraId="255F5C58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lastRenderedPageBreak/>
        <w:t>dirigierte die Symphonie Monoton-Silence von Yves Klein in Porto</w:t>
      </w:r>
    </w:p>
    <w:p w14:paraId="5666639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2016</w:t>
      </w:r>
    </w:p>
    <w:p w14:paraId="3107D74C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STONES erhält maximale Auszeichnung durch JAZZ'N'MORE</w:t>
      </w:r>
    </w:p>
    <w:p w14:paraId="14DB5BF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2017</w:t>
      </w:r>
    </w:p>
    <w:p w14:paraId="3E641F5F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Kompositionsauftrag vom Brno Contemporary Music Festival für die 100 Jahrfeier der Tschechoslowakei</w:t>
      </w:r>
    </w:p>
    <w:p w14:paraId="2214570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2018</w:t>
      </w:r>
    </w:p>
    <w:p w14:paraId="015B8761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TALKING WITH CHARLIE veröffentlicht auf Hat Hut Records</w:t>
      </w:r>
    </w:p>
    <w:p w14:paraId="2F6553EE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TALKING WITH CHARLIE erhält maximale Auszeichnung durch JAZZ’N’MORE</w:t>
      </w:r>
    </w:p>
    <w:p w14:paraId="5D51941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2019</w:t>
      </w:r>
    </w:p>
    <w:p w14:paraId="1DAA6E3D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LINES veröffentlicht auf Hat Hut Records</w:t>
      </w:r>
    </w:p>
    <w:p w14:paraId="2E53E756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dirigierte die Symphonie Monoton-Silence von Yves Klein in Shanghai</w:t>
      </w:r>
    </w:p>
    <w:p w14:paraId="63DEAB87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2020</w:t>
      </w:r>
    </w:p>
    <w:p w14:paraId="70673959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CD LINES auf der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short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list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CD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the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year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bei JAZZPODIUM und erhält maximal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Auszeichung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durch JAZZ’N’MORE</w:t>
      </w:r>
    </w:p>
    <w:p w14:paraId="43100D55" w14:textId="77777777" w:rsidR="00D279AF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bCs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CD DANCING A STONE veröffentlicht auf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Jazzarium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Records</w:t>
      </w:r>
    </w:p>
    <w:p w14:paraId="59DC5569" w14:textId="77777777" w:rsidR="00D279AF" w:rsidRPr="00C8758B" w:rsidRDefault="00D279AF" w:rsidP="00D279AF">
      <w:pPr>
        <w:widowControl w:val="0"/>
        <w:autoSpaceDE w:val="0"/>
        <w:autoSpaceDN w:val="0"/>
        <w:adjustRightInd w:val="0"/>
        <w:spacing w:after="0"/>
        <w:ind w:left="1226"/>
        <w:rPr>
          <w:rFonts w:ascii="Helvetica" w:hAnsi="Helvetica" w:cs="Helvetica"/>
          <w:sz w:val="21"/>
          <w:szCs w:val="28"/>
        </w:rPr>
      </w:pPr>
      <w:r w:rsidRPr="00C8758B">
        <w:rPr>
          <w:rFonts w:ascii="Helvetica" w:hAnsi="Helvetica" w:cs="Helvetica"/>
          <w:bCs/>
          <w:sz w:val="21"/>
          <w:szCs w:val="28"/>
        </w:rPr>
        <w:t>Kompositionsauftrag der Pro Helvetia, Schweizer Kulturstiftung</w:t>
      </w:r>
    </w:p>
    <w:p w14:paraId="74C58DAF" w14:textId="33BC7420" w:rsidR="00221BB7" w:rsidRDefault="00D279AF" w:rsidP="00D279AF">
      <w:pPr>
        <w:pStyle w:val="font8"/>
        <w:spacing w:before="2" w:after="2"/>
        <w:ind w:left="1226"/>
        <w:rPr>
          <w:rFonts w:ascii="Helvetica" w:hAnsi="Helvetica" w:cs="Helvetica"/>
          <w:bCs/>
          <w:sz w:val="21"/>
          <w:szCs w:val="28"/>
        </w:rPr>
      </w:pPr>
      <w:r w:rsidRPr="00C8758B">
        <w:rPr>
          <w:rFonts w:ascii="Helvetica" w:hAnsi="Helvetica" w:cs="Helvetica"/>
          <w:bCs/>
          <w:sz w:val="21"/>
          <w:szCs w:val="28"/>
        </w:rPr>
        <w:t>Konzerte und Unterrichten in der Tschechischen Republik</w:t>
      </w:r>
    </w:p>
    <w:p w14:paraId="5FBFC903" w14:textId="60919DA2" w:rsidR="005D1338" w:rsidRDefault="005D1338" w:rsidP="005D1338">
      <w:pPr>
        <w:pStyle w:val="font8"/>
        <w:spacing w:before="2" w:after="2"/>
        <w:rPr>
          <w:rFonts w:ascii="Helvetica" w:hAnsi="Helvetica" w:cs="Helvetica"/>
          <w:bCs/>
          <w:sz w:val="21"/>
          <w:szCs w:val="28"/>
        </w:rPr>
      </w:pPr>
      <w:r>
        <w:rPr>
          <w:rFonts w:ascii="Helvetica" w:hAnsi="Helvetica" w:cs="Helvetica"/>
          <w:bCs/>
          <w:sz w:val="21"/>
          <w:szCs w:val="28"/>
        </w:rPr>
        <w:t>2021</w:t>
      </w:r>
    </w:p>
    <w:p w14:paraId="362BC1C8" w14:textId="2C774178" w:rsidR="00876801" w:rsidRDefault="002647D5" w:rsidP="00876801">
      <w:pPr>
        <w:ind w:left="1226"/>
        <w:rPr>
          <w:rFonts w:ascii="Helvetica" w:hAnsi="Helvetica"/>
          <w:sz w:val="21"/>
          <w:szCs w:val="21"/>
        </w:rPr>
      </w:pPr>
      <w:r w:rsidRPr="00876801">
        <w:rPr>
          <w:rFonts w:ascii="Helvetica" w:hAnsi="Helvetica"/>
          <w:sz w:val="21"/>
          <w:szCs w:val="21"/>
          <w:lang w:val="de-CH"/>
        </w:rPr>
        <w:t xml:space="preserve">Kompositionsauftrag Ostrava Center </w:t>
      </w:r>
      <w:proofErr w:type="spellStart"/>
      <w:r w:rsidRPr="00876801">
        <w:rPr>
          <w:rFonts w:ascii="Helvetica" w:hAnsi="Helvetica"/>
          <w:sz w:val="21"/>
          <w:szCs w:val="21"/>
          <w:lang w:val="de-CH"/>
        </w:rPr>
        <w:t>for</w:t>
      </w:r>
      <w:proofErr w:type="spellEnd"/>
      <w:r w:rsidRPr="00876801">
        <w:rPr>
          <w:rFonts w:ascii="Helvetica" w:hAnsi="Helvetica"/>
          <w:sz w:val="21"/>
          <w:szCs w:val="21"/>
          <w:lang w:val="de-CH"/>
        </w:rPr>
        <w:t xml:space="preserve"> New Music</w:t>
      </w:r>
      <w:r w:rsidRPr="00876801">
        <w:rPr>
          <w:rFonts w:ascii="Helvetica" w:hAnsi="Helvetica"/>
          <w:sz w:val="21"/>
          <w:szCs w:val="21"/>
          <w:lang w:val="de-CH"/>
        </w:rPr>
        <w:tab/>
      </w:r>
      <w:r w:rsidRPr="00876801">
        <w:rPr>
          <w:rFonts w:ascii="Helvetica" w:hAnsi="Helvetica"/>
          <w:sz w:val="21"/>
          <w:szCs w:val="21"/>
          <w:lang w:val="de-CH"/>
        </w:rPr>
        <w:tab/>
      </w:r>
      <w:r w:rsidRPr="00876801">
        <w:rPr>
          <w:rFonts w:ascii="Helvetica" w:hAnsi="Helvetica"/>
          <w:sz w:val="21"/>
          <w:szCs w:val="21"/>
          <w:lang w:val="de-CH"/>
        </w:rPr>
        <w:tab/>
        <w:t xml:space="preserve">          </w:t>
      </w:r>
      <w:r w:rsidRPr="002647D5">
        <w:rPr>
          <w:rFonts w:ascii="Helvetica" w:hAnsi="Helvetica"/>
          <w:sz w:val="21"/>
          <w:szCs w:val="21"/>
        </w:rPr>
        <w:t>Konzerte und Unterrichten in Holland und in der Tschechischen Republik</w:t>
      </w:r>
      <w:r w:rsidR="00876801">
        <w:rPr>
          <w:rFonts w:ascii="Helvetica" w:hAnsi="Helvetica"/>
          <w:sz w:val="21"/>
          <w:szCs w:val="21"/>
        </w:rPr>
        <w:tab/>
        <w:t xml:space="preserve">                           wird als Dirigent des PMP Orchester Prag gewählt</w:t>
      </w:r>
      <w:r w:rsidR="00876801">
        <w:rPr>
          <w:rFonts w:ascii="Helvetica" w:hAnsi="Helvetica"/>
          <w:sz w:val="21"/>
          <w:szCs w:val="21"/>
        </w:rPr>
        <w:tab/>
      </w:r>
      <w:r w:rsidR="00876801">
        <w:rPr>
          <w:rFonts w:ascii="Helvetica" w:hAnsi="Helvetica"/>
          <w:sz w:val="21"/>
          <w:szCs w:val="21"/>
        </w:rPr>
        <w:tab/>
      </w:r>
      <w:r w:rsidR="00876801">
        <w:rPr>
          <w:rFonts w:ascii="Helvetica" w:hAnsi="Helvetica"/>
          <w:sz w:val="21"/>
          <w:szCs w:val="21"/>
        </w:rPr>
        <w:tab/>
      </w:r>
      <w:r w:rsidR="00876801">
        <w:rPr>
          <w:rFonts w:ascii="Helvetica" w:hAnsi="Helvetica"/>
          <w:sz w:val="21"/>
          <w:szCs w:val="21"/>
        </w:rPr>
        <w:tab/>
        <w:t xml:space="preserve">   dirigierte das PMP Orchester in Prag mit Kompositionen von Anthony Braxton</w:t>
      </w:r>
    </w:p>
    <w:p w14:paraId="76175129" w14:textId="430F699A" w:rsidR="00876801" w:rsidRDefault="00876801" w:rsidP="0087680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2022</w:t>
      </w:r>
    </w:p>
    <w:p w14:paraId="3FCC8CD7" w14:textId="064F737E" w:rsidR="00876801" w:rsidRPr="00876801" w:rsidRDefault="00876801" w:rsidP="00876801">
      <w:pPr>
        <w:ind w:left="124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Dirigierte das PMP Orchester Prag mit einer U.A. von Roscoe Mitchell mit dem    Solisten Jon </w:t>
      </w:r>
      <w:proofErr w:type="spellStart"/>
      <w:r>
        <w:rPr>
          <w:rFonts w:ascii="Helvetica" w:hAnsi="Helvetica"/>
          <w:sz w:val="21"/>
          <w:szCs w:val="21"/>
        </w:rPr>
        <w:t>Irabagon</w:t>
      </w:r>
      <w:proofErr w:type="spellEnd"/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 xml:space="preserve">             CD DAHINDEN-HANOUSEK-OPRSAL veröffentlicht auf Ma Records</w:t>
      </w:r>
    </w:p>
    <w:p w14:paraId="59D96C0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112C1B73" w14:textId="726E5E4A" w:rsidR="00876801" w:rsidRDefault="00876801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>seit 1987 spielt er im Duo mit Hildegard Kleeb</w:t>
      </w:r>
    </w:p>
    <w:p w14:paraId="574AC5F0" w14:textId="0F243E83" w:rsidR="00876801" w:rsidRDefault="00876801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7C7EE45A" w14:textId="1C58DCA0" w:rsidR="00876801" w:rsidRDefault="00876801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>seit 2021 dirigiert er das PMP Orchester Prag</w:t>
      </w:r>
    </w:p>
    <w:p w14:paraId="1814B447" w14:textId="77777777" w:rsidR="00876801" w:rsidRDefault="00876801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051259AF" w14:textId="7F3E0930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als </w:t>
      </w:r>
      <w:r w:rsidR="00876801">
        <w:rPr>
          <w:rFonts w:ascii="Helvetica" w:hAnsi="Helvetica" w:cs="Times New Roman"/>
          <w:bCs/>
          <w:sz w:val="21"/>
          <w:szCs w:val="21"/>
        </w:rPr>
        <w:t xml:space="preserve">Dirigent und </w:t>
      </w:r>
      <w:r w:rsidRPr="00C8758B">
        <w:rPr>
          <w:rFonts w:ascii="Helvetica" w:hAnsi="Helvetica" w:cs="Times New Roman"/>
          <w:bCs/>
          <w:sz w:val="21"/>
          <w:szCs w:val="21"/>
        </w:rPr>
        <w:t>Posaunist konzentriert er sich auf die Neue Musik und die Improvisation/Jazz, Konzerttourneen führten ihn durch Europa, nach Amerika, Afrika und Asien. spielte u.a. mit Anthony Braxton, Miles Davis</w:t>
      </w:r>
      <w:r w:rsidR="00876801">
        <w:rPr>
          <w:rFonts w:ascii="Helvetica" w:hAnsi="Helvetica" w:cs="Times New Roman"/>
          <w:bCs/>
          <w:sz w:val="21"/>
          <w:szCs w:val="21"/>
        </w:rPr>
        <w:t xml:space="preserve"> </w:t>
      </w:r>
      <w:r w:rsidRPr="00C8758B">
        <w:rPr>
          <w:rFonts w:ascii="Helvetica" w:hAnsi="Helvetica" w:cs="Times New Roman"/>
          <w:bCs/>
          <w:sz w:val="21"/>
          <w:szCs w:val="21"/>
        </w:rPr>
        <w:t>und Quincy Jones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KomponistenInnen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wie Peter Ablinger, Maria de Alvear, Anthony Braxton, John Cage</w:t>
      </w:r>
      <w:r w:rsidR="00876801">
        <w:rPr>
          <w:rFonts w:ascii="Helvetica" w:hAnsi="Helvetica" w:cs="Times New Roman"/>
          <w:bCs/>
          <w:sz w:val="21"/>
          <w:szCs w:val="21"/>
        </w:rPr>
        <w:t xml:space="preserve">, </w:t>
      </w:r>
      <w:r w:rsidRPr="00C8758B">
        <w:rPr>
          <w:rFonts w:ascii="Helvetica" w:hAnsi="Helvetica" w:cs="Times New Roman"/>
          <w:bCs/>
          <w:sz w:val="21"/>
          <w:szCs w:val="21"/>
        </w:rPr>
        <w:t xml:space="preserve">Bernhard Lang, Alvin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Pauline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Oliveros</w:t>
      </w:r>
      <w:proofErr w:type="spellEnd"/>
      <w:r w:rsidR="00876801">
        <w:rPr>
          <w:rFonts w:ascii="Helvetica" w:hAnsi="Helvetica" w:cs="Times New Roman"/>
          <w:bCs/>
          <w:sz w:val="21"/>
          <w:szCs w:val="21"/>
        </w:rPr>
        <w:t xml:space="preserve"> und </w:t>
      </w:r>
      <w:r w:rsidRPr="00C8758B">
        <w:rPr>
          <w:rFonts w:ascii="Helvetica" w:hAnsi="Helvetica" w:cs="Times New Roman"/>
          <w:bCs/>
          <w:sz w:val="21"/>
          <w:szCs w:val="21"/>
        </w:rPr>
        <w:t>Christian Wolff schrieben Werke für ihn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als Komponist gilt sein spezielles Interesse der interdisziplinären Zusammenarbeit mit bildenden Künstlern wie Stéphane Brunner, Daniel Buren, Rudolf de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Crignis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Philippe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Deléglise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Inge Dick,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Lali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Johne, Sol LeWitt, Guido Baselgia, den Architekten Morger &amp;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Degelo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und de</w:t>
      </w:r>
      <w:r w:rsidR="00876801">
        <w:rPr>
          <w:rFonts w:ascii="Helvetica" w:hAnsi="Helvetica" w:cs="Times New Roman"/>
          <w:bCs/>
          <w:sz w:val="21"/>
          <w:szCs w:val="21"/>
        </w:rPr>
        <w:t xml:space="preserve">n Schriftstellern Pirmin Bossart und </w:t>
      </w:r>
      <w:r w:rsidRPr="00C8758B">
        <w:rPr>
          <w:rFonts w:ascii="Helvetica" w:hAnsi="Helvetica" w:cs="Times New Roman"/>
          <w:bCs/>
          <w:sz w:val="21"/>
          <w:szCs w:val="21"/>
        </w:rPr>
        <w:t>Eugen Gomringer Ausstellungen mit Klanginstallationen und -skulpturen in Europa und Amerika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CD Einspielungen für Leo Records London, Mode Rec. </w:t>
      </w:r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NYC, Hat Hut Basel, Col Legno Wien, Lovely Music NYC, Black Saint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Mailand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, </w:t>
      </w:r>
      <w:proofErr w:type="spellStart"/>
      <w:r w:rsidR="00C8758B" w:rsidRPr="00876801">
        <w:rPr>
          <w:rFonts w:ascii="Helvetica" w:hAnsi="Helvetica" w:cs="Helvetica"/>
          <w:sz w:val="21"/>
          <w:lang w:val="en-US"/>
        </w:rPr>
        <w:t>Jazzarium</w:t>
      </w:r>
      <w:proofErr w:type="spellEnd"/>
      <w:r w:rsidR="00C8758B" w:rsidRPr="00876801">
        <w:rPr>
          <w:rFonts w:ascii="Helvetica" w:hAnsi="Helvetica" w:cs="Helvetica"/>
          <w:sz w:val="21"/>
          <w:lang w:val="en-US"/>
        </w:rPr>
        <w:t xml:space="preserve"> Records </w:t>
      </w:r>
      <w:proofErr w:type="spellStart"/>
      <w:r w:rsidR="00C8758B" w:rsidRPr="00876801">
        <w:rPr>
          <w:rFonts w:ascii="Helvetica" w:hAnsi="Helvetica" w:cs="Helvetica"/>
          <w:sz w:val="21"/>
          <w:lang w:val="en-US"/>
        </w:rPr>
        <w:t>Warschau</w:t>
      </w:r>
      <w:proofErr w:type="spellEnd"/>
      <w:r w:rsidR="00C8758B" w:rsidRPr="00876801">
        <w:rPr>
          <w:rFonts w:ascii="Helvetica" w:hAnsi="Helvetica" w:cs="Helvetica"/>
          <w:sz w:val="21"/>
          <w:lang w:val="en-US"/>
        </w:rPr>
        <w:t xml:space="preserve">, </w:t>
      </w:r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Creative Works Zürich, Warner Bros. NYC,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Zytglogge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Bern, Splash Rec. Rom,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Klangschnitte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Graz, World Music Köln, Braxton House NYC, Amadeo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PloyGram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Wien, MGB Zürich</w:t>
      </w:r>
      <w:r w:rsidR="00876801">
        <w:rPr>
          <w:rFonts w:ascii="Helvetica" w:hAnsi="Helvetica" w:cs="Times New Roman"/>
          <w:bCs/>
          <w:sz w:val="21"/>
          <w:szCs w:val="21"/>
          <w:lang w:val="en-US"/>
        </w:rPr>
        <w:t>, Ma Records Prag</w:t>
      </w:r>
    </w:p>
    <w:p w14:paraId="2C073BD5" w14:textId="77777777" w:rsidR="00123354" w:rsidRPr="00876801" w:rsidRDefault="00000000">
      <w:pPr>
        <w:rPr>
          <w:rFonts w:ascii="Helvetica" w:hAnsi="Helvetica"/>
          <w:sz w:val="21"/>
          <w:lang w:val="en-US"/>
        </w:rPr>
      </w:pPr>
    </w:p>
    <w:sectPr w:rsidR="00123354" w:rsidRPr="00876801" w:rsidSect="00F14C92">
      <w:pgSz w:w="11900" w:h="16840"/>
      <w:pgMar w:top="1418" w:right="1134" w:bottom="1134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B7"/>
    <w:rsid w:val="00010F35"/>
    <w:rsid w:val="000B4237"/>
    <w:rsid w:val="00221BB7"/>
    <w:rsid w:val="002647D5"/>
    <w:rsid w:val="005D1338"/>
    <w:rsid w:val="007F627C"/>
    <w:rsid w:val="008373E6"/>
    <w:rsid w:val="00876801"/>
    <w:rsid w:val="008B5BFA"/>
    <w:rsid w:val="00C8758B"/>
    <w:rsid w:val="00D279AF"/>
    <w:rsid w:val="00E02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29AD29"/>
  <w15:docId w15:val="{6DC0BC26-2423-584E-8929-CB2208C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221BB7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color28">
    <w:name w:val="color_28"/>
    <w:basedOn w:val="Absatz-Standardschriftart"/>
    <w:rsid w:val="00221BB7"/>
  </w:style>
  <w:style w:type="character" w:customStyle="1" w:styleId="color11">
    <w:name w:val="color_11"/>
    <w:basedOn w:val="Absatz-Standardschriftart"/>
    <w:rsid w:val="0022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dahinden</dc:creator>
  <cp:keywords/>
  <cp:lastModifiedBy>annadahindenjosefina@gmail.com</cp:lastModifiedBy>
  <cp:revision>2</cp:revision>
  <dcterms:created xsi:type="dcterms:W3CDTF">2022-07-26T08:10:00Z</dcterms:created>
  <dcterms:modified xsi:type="dcterms:W3CDTF">2022-07-26T08:10:00Z</dcterms:modified>
</cp:coreProperties>
</file>