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05DD" w:rsidRPr="007439C4" w:rsidRDefault="007439C4" w:rsidP="00573138">
      <w:pPr>
        <w:spacing w:beforeLines="1" w:afterLines="1"/>
        <w:rPr>
          <w:rFonts w:ascii="Helvetica" w:hAnsi="Helvetica" w:cs="Times New Roman"/>
          <w:bCs/>
          <w:sz w:val="26"/>
          <w:lang w:eastAsia="de-DE"/>
        </w:rPr>
      </w:pPr>
      <w:r>
        <w:rPr>
          <w:rFonts w:ascii="Helvetica" w:hAnsi="Helvetica" w:cs="Times New Roman"/>
          <w:bCs/>
          <w:sz w:val="26"/>
          <w:lang w:eastAsia="de-DE"/>
        </w:rPr>
        <w:t>Roland Dahinden – CV</w:t>
      </w:r>
    </w:p>
    <w:p w:rsidR="00CD05DD" w:rsidRPr="00CD05DD" w:rsidRDefault="00CD05DD" w:rsidP="00573138">
      <w:pPr>
        <w:spacing w:beforeLines="1" w:afterLines="1"/>
        <w:rPr>
          <w:rFonts w:ascii="Helvetica" w:hAnsi="Helvetica" w:cs="Times New Roman"/>
          <w:sz w:val="21"/>
          <w:szCs w:val="21"/>
          <w:lang w:eastAsia="de-DE"/>
        </w:rPr>
      </w:pP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born 1962 in Zug, Switzerland</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studies in trombone, composition and conducting at Musikhochschule Graz (Georg F. Haas),</w:t>
      </w:r>
      <w:r w:rsidRPr="00CD05DD">
        <w:rPr>
          <w:rFonts w:ascii="Helvetica" w:hAnsi="Helvetica" w:cs="Times New Roman"/>
          <w:bCs/>
          <w:sz w:val="21"/>
          <w:szCs w:val="21"/>
          <w:lang w:eastAsia="de-DE"/>
        </w:rPr>
        <w:br/>
      </w:r>
      <w:r w:rsidRPr="00CD05DD">
        <w:rPr>
          <w:rFonts w:ascii="Helvetica" w:hAnsi="Helvetica" w:cs="Times New Roman"/>
          <w:bCs/>
          <w:sz w:val="21"/>
          <w:lang w:eastAsia="de-DE"/>
        </w:rPr>
        <w:t>Scuola di Musica di Fiesole (Vinko Globokar), Wesleyan University Connecticut (Anthony Braxton,</w:t>
      </w:r>
      <w:r w:rsidRPr="00CD05DD">
        <w:rPr>
          <w:rFonts w:ascii="Helvetica" w:hAnsi="Helvetica" w:cs="Times New Roman"/>
          <w:bCs/>
          <w:sz w:val="21"/>
          <w:szCs w:val="21"/>
          <w:lang w:eastAsia="de-DE"/>
        </w:rPr>
        <w:br/>
      </w:r>
      <w:r w:rsidRPr="00CD05DD">
        <w:rPr>
          <w:rFonts w:ascii="Helvetica" w:hAnsi="Helvetica" w:cs="Times New Roman"/>
          <w:bCs/>
          <w:sz w:val="21"/>
          <w:lang w:eastAsia="de-DE"/>
        </w:rPr>
        <w:t>Alvin Lucier) and Birmingham University England (Vic Hoyland)</w:t>
      </w:r>
    </w:p>
    <w:p w:rsidR="00CD05DD" w:rsidRPr="00CD05DD" w:rsidRDefault="00CD05DD" w:rsidP="00573138">
      <w:pPr>
        <w:spacing w:beforeLines="1" w:afterLines="1"/>
        <w:rPr>
          <w:rFonts w:ascii="Helvetica" w:hAnsi="Helvetica" w:cs="Times New Roman"/>
          <w:sz w:val="21"/>
          <w:szCs w:val="21"/>
          <w:lang w:eastAsia="de-DE"/>
        </w:rPr>
      </w:pP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1989</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Artist in residence at The A. Guthry Art Centre, Monahan, Ireland</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1990</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Composer fellowship, one year residency in London</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1992-95</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Assistent of Anthony Braxton and Alvin Lucier at Wesleyan University</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1994</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Master of Arts in Music at Wesleyan University</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1994-95</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Scholar in residence at Wesleyan University</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1997</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Artist in residence at the Intermedia Spritzenhaus, Hamburg</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1998</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dito</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1998-2002</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PhD program in composition at Birmingham University</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2002</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Doctor of Philosophy in Music at Birmingham University</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2003</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prize "Werkjahr" of the art council of the canton Zug, Switzerland</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2005</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The CD 'silberen' picked as one of the 'Top Classical Albums of the Year 2004' by the arts journal The New Yorker</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2006</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Tour in Persia, CD release FLYING WHITE, String Quartets No. 2 - 5 on Mode Records New York</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2007</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Prize Musicora for the CD ‚concept of freedom’</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2008</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Commission by Pro Helvetia, Swiss Arts Council</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2009</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Composer in Residence at Komponistenforum Mittersill, Austria</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2010</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China</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2011</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South Africa and USA</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2012</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Recording with Anthony Braxton and Hildegard Kleeb in the USA</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2013</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RECALL POLLOCK receives Maximum Award in critic polls JAZZ'N'MORE</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Singapore and America</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2014</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conducted the Symphonie Monoton-Silence of Yves Klein in New York, Milano and Luxembourg</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2015</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Japan, China and South Africa</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Commission by Pro helvetia, Swiss Arts Council</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conducted the Symphonie Monoton-Silence of Yves Klein in Porto</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2016</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STONES receives Maximum Award in critic polls JAZZ'N'MORE</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2017</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Commission by Brno Contemporary Music Festival for 100 year anniversary of the Czechoslovakia</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2018</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TALKING WITH CHARLIE release on Hat Hut Records</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TALKING WITH CHARLIE receives Maximum Award in critic polls JAZZ’N’MORE</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lang w:eastAsia="de-DE"/>
        </w:rPr>
        <w:t>2019</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CD LINES release on Hat Hut Records</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conducted the Symphonie Monoton-Silence of Yves Klein in Shanghai</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lang w:eastAsia="de-DE"/>
        </w:rPr>
        <w:t>concerts and teaching in Czech Republic, South Africa and China</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bCs/>
          <w:sz w:val="21"/>
          <w:szCs w:val="21"/>
          <w:lang w:eastAsia="de-DE"/>
        </w:rPr>
        <w:t>2020</w:t>
      </w:r>
    </w:p>
    <w:p w:rsidR="00CD05DD" w:rsidRPr="00CD05DD" w:rsidRDefault="00CD05DD" w:rsidP="00573138">
      <w:pPr>
        <w:spacing w:beforeLines="1" w:afterLines="1"/>
        <w:ind w:left="1226"/>
        <w:rPr>
          <w:rFonts w:ascii="Helvetica" w:hAnsi="Helvetica" w:cs="Times New Roman"/>
          <w:sz w:val="21"/>
          <w:szCs w:val="21"/>
          <w:lang w:eastAsia="de-DE"/>
        </w:rPr>
      </w:pPr>
      <w:r w:rsidRPr="00CD05DD">
        <w:rPr>
          <w:rFonts w:ascii="Helvetica" w:hAnsi="Helvetica" w:cs="Times New Roman"/>
          <w:bCs/>
          <w:sz w:val="21"/>
          <w:szCs w:val="21"/>
          <w:lang w:eastAsia="de-DE"/>
        </w:rPr>
        <w:t>CD LINES on the short list CD of the year by JAZZPODIUM and receives Maximum Award in critic polls by JAZZ’N'MORE</w:t>
      </w:r>
    </w:p>
    <w:p w:rsidR="00EB4837" w:rsidRDefault="00CD05DD" w:rsidP="00573138">
      <w:pPr>
        <w:spacing w:beforeLines="1" w:afterLines="1"/>
        <w:ind w:left="1226"/>
        <w:rPr>
          <w:rFonts w:ascii="Helvetica" w:hAnsi="Helvetica" w:cs="Times New Roman"/>
          <w:bCs/>
          <w:sz w:val="21"/>
          <w:szCs w:val="21"/>
          <w:lang w:eastAsia="de-DE"/>
        </w:rPr>
      </w:pPr>
      <w:r w:rsidRPr="00CD05DD">
        <w:rPr>
          <w:rFonts w:ascii="Helvetica" w:hAnsi="Helvetica" w:cs="Times New Roman"/>
          <w:bCs/>
          <w:sz w:val="21"/>
          <w:szCs w:val="21"/>
          <w:lang w:eastAsia="de-DE"/>
        </w:rPr>
        <w:t>CD DANCING A STONE release on Jazzarium Records</w:t>
      </w:r>
    </w:p>
    <w:p w:rsidR="00EB4837" w:rsidRPr="00EB4837" w:rsidRDefault="00EB4837" w:rsidP="00EB4837">
      <w:pPr>
        <w:widowControl w:val="0"/>
        <w:autoSpaceDE w:val="0"/>
        <w:autoSpaceDN w:val="0"/>
        <w:adjustRightInd w:val="0"/>
        <w:spacing w:after="0"/>
        <w:ind w:left="1226"/>
        <w:rPr>
          <w:rFonts w:ascii="Helvetica" w:hAnsi="Helvetica" w:cs="Helvetica"/>
          <w:sz w:val="21"/>
          <w:szCs w:val="28"/>
        </w:rPr>
      </w:pPr>
      <w:r w:rsidRPr="00EB4837">
        <w:rPr>
          <w:rFonts w:ascii="Helvetica" w:hAnsi="Helvetica" w:cs="Helvetica"/>
          <w:bCs/>
          <w:sz w:val="21"/>
          <w:szCs w:val="28"/>
        </w:rPr>
        <w:t>Commission by Pro helvetia, Swiss Arts Council</w:t>
      </w:r>
    </w:p>
    <w:p w:rsidR="00CD05DD" w:rsidRPr="00EB4837" w:rsidRDefault="00EB4837" w:rsidP="00EB4837">
      <w:pPr>
        <w:spacing w:beforeLines="1" w:afterLines="1"/>
        <w:ind w:left="518" w:firstLine="708"/>
        <w:rPr>
          <w:rFonts w:ascii="Helvetica" w:hAnsi="Helvetica" w:cs="Times New Roman"/>
          <w:sz w:val="21"/>
          <w:szCs w:val="21"/>
          <w:lang w:eastAsia="de-DE"/>
        </w:rPr>
      </w:pPr>
      <w:r w:rsidRPr="00EB4837">
        <w:rPr>
          <w:rFonts w:ascii="Helvetica" w:hAnsi="Helvetica" w:cs="Helvetica"/>
          <w:bCs/>
          <w:sz w:val="21"/>
          <w:szCs w:val="28"/>
        </w:rPr>
        <w:t>Concerts and teaching in Czech Republic</w:t>
      </w:r>
    </w:p>
    <w:p w:rsidR="00CD05DD" w:rsidRPr="00CD05DD" w:rsidRDefault="00CD05DD" w:rsidP="00573138">
      <w:pPr>
        <w:spacing w:beforeLines="1" w:afterLines="1"/>
        <w:rPr>
          <w:rFonts w:ascii="Helvetica" w:hAnsi="Helvetica" w:cs="Times New Roman"/>
          <w:sz w:val="21"/>
          <w:szCs w:val="21"/>
          <w:lang w:eastAsia="de-DE"/>
        </w:rPr>
      </w:pPr>
      <w:r w:rsidRPr="00CD05DD">
        <w:rPr>
          <w:rFonts w:ascii="Helvetica" w:hAnsi="Helvetica" w:cs="Times New Roman"/>
          <w:sz w:val="21"/>
          <w:szCs w:val="21"/>
          <w:lang w:eastAsia="de-DE"/>
        </w:rPr>
        <w:br/>
      </w:r>
      <w:r w:rsidRPr="00CD05DD">
        <w:rPr>
          <w:rFonts w:ascii="Helvetica" w:hAnsi="Helvetica" w:cs="Times New Roman"/>
          <w:bCs/>
          <w:sz w:val="21"/>
          <w:lang w:eastAsia="de-DE"/>
        </w:rPr>
        <w:t>as a trombonist he spezializes in the performance of contemporary music and improvisation/jazz, concerts in various countries of Europe, in America, Africa and Asia. performed with Anthony Braxton, Miles Davis, Pièrre Favre, George Gruntz, Quincy Jones etc.</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composers such as Peter Ablinger, Maria de Alvear, Anthony Braxton, John Cage, Peter Hansen, Hauke Harder, Bernhard Lang, Joelle Léandre, Alvin Lucier, Chris Newman, Pauline Oliveros, Hans Otte, Lars Sandberg, Wolfgang von Schweinitz, Daniel Wolf and Christian Wolff wrote especially for him</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since 1987 he works in the duo with Hildegard Kleeb</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as a composer he collaborated with visual artists Andreas Brandt, Stéphane Brunner, Daniel Buren, Rudolf de Crignis, Philippe Deléglise, Inge Dick, Rainer Grodnick, Lali Johne, Sol LeWitt, Lisa Schiess, Guido Baselgia, with the architects Morger &amp; Degelo, and with the author Eugen Gomringer exhibitions with sound installations and sculptors in Europe and America</w:t>
      </w:r>
      <w:r w:rsidRPr="00CD05DD">
        <w:rPr>
          <w:rFonts w:ascii="Helvetica" w:hAnsi="Helvetica" w:cs="Times New Roman"/>
          <w:bCs/>
          <w:sz w:val="21"/>
          <w:szCs w:val="21"/>
          <w:lang w:eastAsia="de-DE"/>
        </w:rPr>
        <w:br/>
      </w:r>
      <w:r w:rsidRPr="00CD05DD">
        <w:rPr>
          <w:rFonts w:ascii="Helvetica" w:hAnsi="Helvetica" w:cs="Times New Roman"/>
          <w:bCs/>
          <w:sz w:val="21"/>
          <w:szCs w:val="21"/>
          <w:lang w:eastAsia="de-DE"/>
        </w:rPr>
        <w:br/>
      </w:r>
      <w:r w:rsidRPr="00CD05DD">
        <w:rPr>
          <w:rFonts w:ascii="Helvetica" w:hAnsi="Helvetica" w:cs="Times New Roman"/>
          <w:bCs/>
          <w:sz w:val="21"/>
          <w:lang w:eastAsia="de-DE"/>
        </w:rPr>
        <w:t>CD releases for Leo Records London, Mode Rec. NYC, Hat Hut Basel, Col Legno Vienna, Lovely Music NYC, Black Saint Milano, Creative Works Zurich, Warner Bros. NYC, Zytglogge Berne, Splash Rec. Roma, Klangschnitte Graz, World Music Cologna, Braxton House NYC, Amadeo PloyGram Vienna, MGB Zurich</w:t>
      </w:r>
    </w:p>
    <w:p w:rsidR="00CD05DD" w:rsidRPr="00CD05DD" w:rsidRDefault="00CD05DD" w:rsidP="00CD05DD">
      <w:pPr>
        <w:spacing w:after="0"/>
        <w:rPr>
          <w:rFonts w:ascii="Helvetica" w:hAnsi="Helvetica"/>
          <w:sz w:val="20"/>
          <w:szCs w:val="20"/>
          <w:lang w:eastAsia="de-DE"/>
        </w:rPr>
      </w:pPr>
    </w:p>
    <w:p w:rsidR="00123354" w:rsidRPr="00CD05DD" w:rsidRDefault="00EB4837">
      <w:pPr>
        <w:rPr>
          <w:rFonts w:ascii="Helvetica" w:hAnsi="Helvetica"/>
        </w:rPr>
      </w:pPr>
    </w:p>
    <w:sectPr w:rsidR="00123354" w:rsidRPr="00CD05DD" w:rsidSect="00F14C92">
      <w:pgSz w:w="11900" w:h="16840"/>
      <w:pgMar w:top="1418" w:right="1134" w:bottom="1134"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D05DD"/>
    <w:rsid w:val="003C570C"/>
    <w:rsid w:val="00573138"/>
    <w:rsid w:val="007439C4"/>
    <w:rsid w:val="00CD05DD"/>
    <w:rsid w:val="00EB483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66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nt8">
    <w:name w:val="font_8"/>
    <w:basedOn w:val="Standard"/>
    <w:rsid w:val="00CD05DD"/>
    <w:pPr>
      <w:spacing w:beforeLines="1" w:afterLines="1"/>
    </w:pPr>
    <w:rPr>
      <w:rFonts w:ascii="Times" w:hAnsi="Times"/>
      <w:sz w:val="20"/>
      <w:szCs w:val="20"/>
      <w:lang w:eastAsia="de-DE"/>
    </w:rPr>
  </w:style>
  <w:style w:type="character" w:customStyle="1" w:styleId="color28">
    <w:name w:val="color_28"/>
    <w:basedOn w:val="Absatzstandardschriftart"/>
    <w:rsid w:val="00CD05DD"/>
  </w:style>
  <w:style w:type="character" w:customStyle="1" w:styleId="color11">
    <w:name w:val="color_11"/>
    <w:basedOn w:val="Absatzstandardschriftart"/>
    <w:rsid w:val="00CD05DD"/>
  </w:style>
  <w:style w:type="paragraph" w:customStyle="1" w:styleId="font7">
    <w:name w:val="font_7"/>
    <w:basedOn w:val="Standard"/>
    <w:rsid w:val="00CD05D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96757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Word 12.0.0</Application>
  <DocSecurity>0</DocSecurity>
  <Lines>26</Lines>
  <Paragraphs>6</Paragraphs>
  <ScaleCrop>false</ScaleCrop>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dahinden</dc:creator>
  <cp:keywords/>
  <cp:lastModifiedBy>anna dahinden</cp:lastModifiedBy>
  <cp:revision>3</cp:revision>
  <dcterms:created xsi:type="dcterms:W3CDTF">2020-06-23T10:33:00Z</dcterms:created>
  <dcterms:modified xsi:type="dcterms:W3CDTF">2020-08-31T10:40:00Z</dcterms:modified>
</cp:coreProperties>
</file>